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A3F25" w14:textId="7782D333" w:rsidR="00182068" w:rsidRPr="00513C62" w:rsidRDefault="00013C31" w:rsidP="00473147">
      <w:pPr>
        <w:spacing w:after="0" w:line="240" w:lineRule="auto"/>
        <w:ind w:left="-709"/>
        <w:rPr>
          <w:rFonts w:ascii="Allejo" w:hAnsi="Allejo"/>
          <w:b/>
          <w:bCs/>
          <w:noProof/>
          <w:sz w:val="20"/>
          <w:szCs w:val="20"/>
        </w:rPr>
      </w:pPr>
      <w:r w:rsidRPr="00C159B5">
        <w:rPr>
          <w:rFonts w:ascii="Allejo" w:hAnsi="Allejo"/>
          <w:noProof/>
        </w:rPr>
        <w:drawing>
          <wp:anchor distT="0" distB="0" distL="114300" distR="114300" simplePos="0" relativeHeight="251658240" behindDoc="0" locked="0" layoutInCell="1" allowOverlap="1" wp14:anchorId="50EA2B21" wp14:editId="24D5F743">
            <wp:simplePos x="0" y="0"/>
            <wp:positionH relativeFrom="margin">
              <wp:posOffset>7581900</wp:posOffset>
            </wp:positionH>
            <wp:positionV relativeFrom="paragraph">
              <wp:posOffset>-118110</wp:posOffset>
            </wp:positionV>
            <wp:extent cx="1123712" cy="6286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712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59B5">
        <w:rPr>
          <w:rFonts w:ascii="Allejo" w:hAnsi="Allejo"/>
          <w:b/>
          <w:bCs/>
          <w:sz w:val="28"/>
          <w:szCs w:val="28"/>
        </w:rPr>
        <w:t xml:space="preserve">TeachNimble Blended Learning </w:t>
      </w:r>
      <w:r w:rsidR="00DC2CED">
        <w:rPr>
          <w:rFonts w:ascii="Allejo" w:hAnsi="Allejo"/>
          <w:b/>
          <w:bCs/>
          <w:sz w:val="28"/>
          <w:szCs w:val="28"/>
        </w:rPr>
        <w:t>Planner</w:t>
      </w:r>
      <w:r w:rsidR="004F72B6" w:rsidRPr="00C159B5">
        <w:rPr>
          <w:rFonts w:ascii="Allejo" w:hAnsi="Allejo"/>
          <w:noProof/>
        </w:rPr>
        <w:t xml:space="preserve"> </w:t>
      </w:r>
      <w:r w:rsidR="004F72B6" w:rsidRPr="00C159B5">
        <w:rPr>
          <w:rFonts w:ascii="Allejo" w:hAnsi="Allejo"/>
          <w:noProof/>
        </w:rPr>
        <w:tab/>
      </w:r>
      <w:r w:rsidR="00F841C5" w:rsidRPr="00C159B5">
        <w:rPr>
          <w:rFonts w:ascii="Allejo" w:hAnsi="Allejo"/>
          <w:b/>
          <w:bCs/>
          <w:noProof/>
          <w:sz w:val="24"/>
          <w:szCs w:val="24"/>
        </w:rPr>
        <w:tab/>
      </w:r>
      <w:r w:rsidR="00F841C5" w:rsidRPr="00513C62">
        <w:rPr>
          <w:rFonts w:ascii="Allejo" w:hAnsi="Allejo"/>
          <w:b/>
          <w:bCs/>
          <w:noProof/>
          <w:sz w:val="20"/>
          <w:szCs w:val="20"/>
        </w:rPr>
        <w:t xml:space="preserve">Teacher Name: </w:t>
      </w:r>
      <w:r w:rsidR="00F841C5" w:rsidRPr="00513C62">
        <w:rPr>
          <w:rFonts w:asciiTheme="majorHAnsi" w:hAnsiTheme="majorHAnsi" w:cstheme="majorHAnsi"/>
          <w:b/>
          <w:bCs/>
          <w:noProof/>
          <w:sz w:val="20"/>
          <w:szCs w:val="20"/>
        </w:rPr>
        <w:t>____________________</w:t>
      </w:r>
      <w:r w:rsidR="00F841C5" w:rsidRPr="00513C62">
        <w:rPr>
          <w:rFonts w:ascii="Allejo" w:hAnsi="Allejo"/>
          <w:b/>
          <w:bCs/>
          <w:noProof/>
          <w:sz w:val="20"/>
          <w:szCs w:val="20"/>
        </w:rPr>
        <w:t xml:space="preserve">   </w:t>
      </w:r>
    </w:p>
    <w:p w14:paraId="1E904325" w14:textId="53958FC4" w:rsidR="00013C31" w:rsidRPr="00513C62" w:rsidRDefault="00F841C5" w:rsidP="00513C62">
      <w:pPr>
        <w:spacing w:before="120"/>
        <w:ind w:left="-709"/>
        <w:rPr>
          <w:rFonts w:ascii="Allejo" w:hAnsi="Allejo"/>
          <w:b/>
          <w:bCs/>
          <w:sz w:val="20"/>
          <w:szCs w:val="20"/>
        </w:rPr>
      </w:pPr>
      <w:r w:rsidRPr="00513C62">
        <w:rPr>
          <w:rFonts w:ascii="Allejo" w:hAnsi="Allejo"/>
          <w:b/>
          <w:bCs/>
          <w:noProof/>
          <w:sz w:val="20"/>
          <w:szCs w:val="20"/>
        </w:rPr>
        <w:t>Class</w:t>
      </w:r>
      <w:r w:rsidR="004F72B6" w:rsidRPr="00513C62">
        <w:rPr>
          <w:rFonts w:ascii="Allejo" w:hAnsi="Allejo"/>
          <w:b/>
          <w:bCs/>
          <w:noProof/>
          <w:sz w:val="20"/>
          <w:szCs w:val="20"/>
        </w:rPr>
        <w:t xml:space="preserve">: </w:t>
      </w:r>
      <w:r w:rsidR="004F72B6" w:rsidRPr="00513C62">
        <w:rPr>
          <w:rFonts w:asciiTheme="majorHAnsi" w:hAnsiTheme="majorHAnsi" w:cstheme="majorHAnsi"/>
          <w:b/>
          <w:bCs/>
          <w:noProof/>
          <w:sz w:val="20"/>
          <w:szCs w:val="20"/>
        </w:rPr>
        <w:t>__________________________</w:t>
      </w:r>
      <w:r w:rsidR="004F72B6" w:rsidRPr="00513C62">
        <w:rPr>
          <w:rFonts w:ascii="Allejo" w:hAnsi="Allejo"/>
          <w:b/>
          <w:bCs/>
          <w:noProof/>
          <w:sz w:val="20"/>
          <w:szCs w:val="20"/>
        </w:rPr>
        <w:t xml:space="preserve">   </w:t>
      </w:r>
      <w:r w:rsidR="00013C31" w:rsidRPr="00513C62">
        <w:rPr>
          <w:rFonts w:ascii="Allejo" w:hAnsi="Allejo"/>
          <w:b/>
          <w:bCs/>
          <w:noProof/>
          <w:sz w:val="20"/>
          <w:szCs w:val="20"/>
        </w:rPr>
        <w:t xml:space="preserve">Unit: </w:t>
      </w:r>
      <w:r w:rsidR="00DB03B7" w:rsidRPr="00513C62">
        <w:rPr>
          <w:rFonts w:asciiTheme="majorHAnsi" w:hAnsiTheme="majorHAnsi" w:cstheme="majorHAnsi"/>
          <w:b/>
          <w:bCs/>
          <w:noProof/>
          <w:sz w:val="20"/>
          <w:szCs w:val="20"/>
        </w:rPr>
        <w:t>_______________________________________</w:t>
      </w:r>
    </w:p>
    <w:tbl>
      <w:tblPr>
        <w:tblStyle w:val="TableGrid"/>
        <w:tblW w:w="14885" w:type="dxa"/>
        <w:tblInd w:w="-998" w:type="dxa"/>
        <w:tblLook w:val="04A0" w:firstRow="1" w:lastRow="0" w:firstColumn="1" w:lastColumn="0" w:noHBand="0" w:noVBand="1"/>
      </w:tblPr>
      <w:tblGrid>
        <w:gridCol w:w="2836"/>
        <w:gridCol w:w="2409"/>
        <w:gridCol w:w="2410"/>
        <w:gridCol w:w="2410"/>
        <w:gridCol w:w="2410"/>
        <w:gridCol w:w="2410"/>
      </w:tblGrid>
      <w:tr w:rsidR="00013C31" w:rsidRPr="00013C31" w14:paraId="2E25A582" w14:textId="77777777" w:rsidTr="003C665D">
        <w:trPr>
          <w:trHeight w:val="267"/>
        </w:trPr>
        <w:tc>
          <w:tcPr>
            <w:tcW w:w="2836" w:type="dxa"/>
          </w:tcPr>
          <w:p w14:paraId="158CA0D9" w14:textId="77777777" w:rsidR="00013C31" w:rsidRPr="00013C31" w:rsidRDefault="00013C31">
            <w:pPr>
              <w:rPr>
                <w:rFonts w:ascii="Allejo" w:hAnsi="Allejo"/>
              </w:rPr>
            </w:pPr>
            <w:bookmarkStart w:id="0" w:name="_GoBack" w:colFirst="1" w:colLast="5"/>
          </w:p>
        </w:tc>
        <w:tc>
          <w:tcPr>
            <w:tcW w:w="2409" w:type="dxa"/>
          </w:tcPr>
          <w:p w14:paraId="4F036006" w14:textId="4E654792" w:rsidR="00013C31" w:rsidRPr="00BE28BD" w:rsidRDefault="00013C31" w:rsidP="00BE28BD">
            <w:pPr>
              <w:jc w:val="center"/>
              <w:rPr>
                <w:rFonts w:ascii="Allejo" w:hAnsi="Allejo"/>
                <w:b/>
                <w:bCs/>
                <w:sz w:val="18"/>
                <w:szCs w:val="18"/>
              </w:rPr>
            </w:pPr>
            <w:r w:rsidRPr="00BE28BD">
              <w:rPr>
                <w:rFonts w:ascii="Allejo" w:hAnsi="Allejo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410" w:type="dxa"/>
          </w:tcPr>
          <w:p w14:paraId="4F87B30D" w14:textId="57166559" w:rsidR="00013C31" w:rsidRPr="00BE28BD" w:rsidRDefault="00013C31" w:rsidP="00BE28BD">
            <w:pPr>
              <w:jc w:val="center"/>
              <w:rPr>
                <w:rFonts w:ascii="Allejo" w:hAnsi="Allejo"/>
                <w:b/>
                <w:bCs/>
                <w:sz w:val="18"/>
                <w:szCs w:val="18"/>
              </w:rPr>
            </w:pPr>
            <w:r w:rsidRPr="00BE28BD">
              <w:rPr>
                <w:rFonts w:ascii="Allejo" w:hAnsi="Allejo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410" w:type="dxa"/>
          </w:tcPr>
          <w:p w14:paraId="23ECD0A4" w14:textId="553B7B21" w:rsidR="00013C31" w:rsidRPr="00BE28BD" w:rsidRDefault="00013C31" w:rsidP="00BE28BD">
            <w:pPr>
              <w:jc w:val="center"/>
              <w:rPr>
                <w:rFonts w:ascii="Allejo" w:hAnsi="Allejo"/>
                <w:b/>
                <w:bCs/>
                <w:sz w:val="18"/>
                <w:szCs w:val="18"/>
              </w:rPr>
            </w:pPr>
            <w:r w:rsidRPr="00BE28BD">
              <w:rPr>
                <w:rFonts w:ascii="Allejo" w:hAnsi="Allejo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410" w:type="dxa"/>
          </w:tcPr>
          <w:p w14:paraId="4F0CF207" w14:textId="75F9FAF2" w:rsidR="00013C31" w:rsidRPr="00BE28BD" w:rsidRDefault="00013C31" w:rsidP="00BE28BD">
            <w:pPr>
              <w:jc w:val="center"/>
              <w:rPr>
                <w:rFonts w:ascii="Allejo" w:hAnsi="Allejo"/>
                <w:b/>
                <w:bCs/>
                <w:sz w:val="18"/>
                <w:szCs w:val="18"/>
              </w:rPr>
            </w:pPr>
            <w:r w:rsidRPr="00BE28BD">
              <w:rPr>
                <w:rFonts w:ascii="Allejo" w:hAnsi="Allejo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410" w:type="dxa"/>
          </w:tcPr>
          <w:p w14:paraId="3EADD733" w14:textId="6B801EB8" w:rsidR="00013C31" w:rsidRPr="00BE28BD" w:rsidRDefault="00013C31" w:rsidP="00BE28BD">
            <w:pPr>
              <w:jc w:val="center"/>
              <w:rPr>
                <w:rFonts w:ascii="Allejo" w:hAnsi="Allejo"/>
                <w:b/>
                <w:bCs/>
                <w:sz w:val="18"/>
                <w:szCs w:val="18"/>
              </w:rPr>
            </w:pPr>
            <w:r w:rsidRPr="00BE28BD">
              <w:rPr>
                <w:rFonts w:ascii="Allejo" w:hAnsi="Allejo"/>
                <w:b/>
                <w:bCs/>
                <w:sz w:val="18"/>
                <w:szCs w:val="18"/>
              </w:rPr>
              <w:t>Friday</w:t>
            </w:r>
          </w:p>
        </w:tc>
      </w:tr>
      <w:tr w:rsidR="00013C31" w:rsidRPr="00013C31" w14:paraId="4B82BB0C" w14:textId="77777777" w:rsidTr="003C665D">
        <w:trPr>
          <w:trHeight w:val="696"/>
        </w:trPr>
        <w:tc>
          <w:tcPr>
            <w:tcW w:w="2836" w:type="dxa"/>
            <w:vAlign w:val="center"/>
          </w:tcPr>
          <w:p w14:paraId="67F97D52" w14:textId="77777777" w:rsidR="00013C31" w:rsidRPr="00013C31" w:rsidRDefault="00013C31" w:rsidP="00013C31">
            <w:pPr>
              <w:jc w:val="center"/>
              <w:rPr>
                <w:rFonts w:ascii="Allejo" w:hAnsi="Allejo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15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33"/>
              <w:gridCol w:w="236"/>
            </w:tblGrid>
            <w:tr w:rsidR="00943568" w:rsidRPr="00DB03B7" w14:paraId="46AB9496" w14:textId="77777777" w:rsidTr="00943568">
              <w:tc>
                <w:tcPr>
                  <w:tcW w:w="1333" w:type="dxa"/>
                  <w:tcBorders>
                    <w:right w:val="single" w:sz="4" w:space="0" w:color="auto"/>
                  </w:tcBorders>
                </w:tcPr>
                <w:p w14:paraId="015497DE" w14:textId="423325A5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  <w:r w:rsidRPr="00DB03B7">
                    <w:rPr>
                      <w:rFonts w:ascii="Allejo" w:hAnsi="Allejo"/>
                      <w:sz w:val="14"/>
                      <w:szCs w:val="14"/>
                    </w:rPr>
                    <w:t>In-school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3FA5C16" w14:textId="77777777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</w:p>
              </w:tc>
            </w:tr>
            <w:tr w:rsidR="00943568" w:rsidRPr="00DB03B7" w14:paraId="64CA9AAF" w14:textId="77777777" w:rsidTr="00943568">
              <w:tc>
                <w:tcPr>
                  <w:tcW w:w="1333" w:type="dxa"/>
                  <w:tcBorders>
                    <w:right w:val="single" w:sz="4" w:space="0" w:color="auto"/>
                  </w:tcBorders>
                </w:tcPr>
                <w:p w14:paraId="138FB49D" w14:textId="3F380DD9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  <w:r>
                    <w:rPr>
                      <w:rFonts w:ascii="Allejo" w:hAnsi="Allejo"/>
                      <w:sz w:val="14"/>
                      <w:szCs w:val="14"/>
                    </w:rPr>
                    <w:t>Live o</w:t>
                  </w:r>
                  <w:r w:rsidRPr="00DB03B7">
                    <w:rPr>
                      <w:rFonts w:ascii="Allejo" w:hAnsi="Allejo"/>
                      <w:sz w:val="14"/>
                      <w:szCs w:val="14"/>
                    </w:rPr>
                    <w:t xml:space="preserve">nline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8BBB990" w14:textId="77777777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</w:p>
              </w:tc>
            </w:tr>
            <w:tr w:rsidR="00943568" w:rsidRPr="00DB03B7" w14:paraId="760E7C72" w14:textId="77777777" w:rsidTr="00943568">
              <w:tc>
                <w:tcPr>
                  <w:tcW w:w="1333" w:type="dxa"/>
                  <w:tcBorders>
                    <w:right w:val="single" w:sz="4" w:space="0" w:color="auto"/>
                  </w:tcBorders>
                </w:tcPr>
                <w:p w14:paraId="2D9C9173" w14:textId="64780EAE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  <w:r>
                    <w:rPr>
                      <w:rFonts w:ascii="Allejo" w:hAnsi="Allejo"/>
                      <w:sz w:val="14"/>
                      <w:szCs w:val="14"/>
                    </w:rPr>
                    <w:t>Self-directed</w:t>
                  </w:r>
                  <w:r w:rsidRPr="00DB03B7">
                    <w:rPr>
                      <w:rFonts w:ascii="Allejo" w:hAnsi="Allejo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366B3D9" w14:textId="77777777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</w:p>
              </w:tc>
            </w:tr>
          </w:tbl>
          <w:p w14:paraId="6949AE45" w14:textId="7AA6982D" w:rsidR="00DB03B7" w:rsidRPr="00013C31" w:rsidRDefault="00DB03B7" w:rsidP="00DB03B7">
            <w:pPr>
              <w:rPr>
                <w:rFonts w:ascii="Allejo" w:hAnsi="Allejo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15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33"/>
              <w:gridCol w:w="236"/>
            </w:tblGrid>
            <w:tr w:rsidR="00943568" w:rsidRPr="00DB03B7" w14:paraId="5682B5BD" w14:textId="77777777" w:rsidTr="00943568">
              <w:tc>
                <w:tcPr>
                  <w:tcW w:w="1333" w:type="dxa"/>
                  <w:tcBorders>
                    <w:right w:val="single" w:sz="4" w:space="0" w:color="auto"/>
                  </w:tcBorders>
                </w:tcPr>
                <w:p w14:paraId="0120F47F" w14:textId="3E9B307F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  <w:r w:rsidRPr="00DB03B7">
                    <w:rPr>
                      <w:rFonts w:ascii="Allejo" w:hAnsi="Allejo"/>
                      <w:sz w:val="14"/>
                      <w:szCs w:val="14"/>
                    </w:rPr>
                    <w:t>In-school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9FA685E" w14:textId="77777777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</w:p>
              </w:tc>
            </w:tr>
            <w:tr w:rsidR="00943568" w:rsidRPr="00DB03B7" w14:paraId="450E1589" w14:textId="77777777" w:rsidTr="00943568">
              <w:tc>
                <w:tcPr>
                  <w:tcW w:w="1333" w:type="dxa"/>
                  <w:tcBorders>
                    <w:right w:val="single" w:sz="4" w:space="0" w:color="auto"/>
                  </w:tcBorders>
                </w:tcPr>
                <w:p w14:paraId="2F9D036E" w14:textId="62A05100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  <w:r>
                    <w:rPr>
                      <w:rFonts w:ascii="Allejo" w:hAnsi="Allejo"/>
                      <w:sz w:val="14"/>
                      <w:szCs w:val="14"/>
                    </w:rPr>
                    <w:t>Live o</w:t>
                  </w:r>
                  <w:r w:rsidRPr="00DB03B7">
                    <w:rPr>
                      <w:rFonts w:ascii="Allejo" w:hAnsi="Allejo"/>
                      <w:sz w:val="14"/>
                      <w:szCs w:val="14"/>
                    </w:rPr>
                    <w:t xml:space="preserve">nline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ECF62CD" w14:textId="77777777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</w:p>
              </w:tc>
            </w:tr>
            <w:tr w:rsidR="00943568" w:rsidRPr="00DB03B7" w14:paraId="1D635B86" w14:textId="77777777" w:rsidTr="00943568">
              <w:tc>
                <w:tcPr>
                  <w:tcW w:w="1333" w:type="dxa"/>
                  <w:tcBorders>
                    <w:right w:val="single" w:sz="4" w:space="0" w:color="auto"/>
                  </w:tcBorders>
                </w:tcPr>
                <w:p w14:paraId="5FEF8943" w14:textId="3B50572D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  <w:r>
                    <w:rPr>
                      <w:rFonts w:ascii="Allejo" w:hAnsi="Allejo"/>
                      <w:sz w:val="14"/>
                      <w:szCs w:val="14"/>
                    </w:rPr>
                    <w:t>Self-directed</w:t>
                  </w:r>
                  <w:r w:rsidRPr="00DB03B7">
                    <w:rPr>
                      <w:rFonts w:ascii="Allejo" w:hAnsi="Allejo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0BEA8ED" w14:textId="77777777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</w:p>
              </w:tc>
            </w:tr>
          </w:tbl>
          <w:p w14:paraId="4AAF7418" w14:textId="77777777" w:rsidR="00013C31" w:rsidRPr="00013C31" w:rsidRDefault="00013C31" w:rsidP="00DB03B7">
            <w:pPr>
              <w:rPr>
                <w:rFonts w:ascii="Allejo" w:hAnsi="Allejo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15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33"/>
              <w:gridCol w:w="236"/>
            </w:tblGrid>
            <w:tr w:rsidR="00943568" w:rsidRPr="00DB03B7" w14:paraId="2B4C9558" w14:textId="77777777" w:rsidTr="00943568">
              <w:tc>
                <w:tcPr>
                  <w:tcW w:w="1333" w:type="dxa"/>
                  <w:tcBorders>
                    <w:right w:val="single" w:sz="4" w:space="0" w:color="auto"/>
                  </w:tcBorders>
                </w:tcPr>
                <w:p w14:paraId="64840C46" w14:textId="1CA057C6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  <w:r w:rsidRPr="00DB03B7">
                    <w:rPr>
                      <w:rFonts w:ascii="Allejo" w:hAnsi="Allejo"/>
                      <w:sz w:val="14"/>
                      <w:szCs w:val="14"/>
                    </w:rPr>
                    <w:t>In-school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3241BD5" w14:textId="77777777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</w:p>
              </w:tc>
            </w:tr>
            <w:tr w:rsidR="00943568" w:rsidRPr="00DB03B7" w14:paraId="7E1893BB" w14:textId="77777777" w:rsidTr="00943568">
              <w:tc>
                <w:tcPr>
                  <w:tcW w:w="1333" w:type="dxa"/>
                  <w:tcBorders>
                    <w:right w:val="single" w:sz="4" w:space="0" w:color="auto"/>
                  </w:tcBorders>
                </w:tcPr>
                <w:p w14:paraId="7DE92DDD" w14:textId="4E53F695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  <w:r>
                    <w:rPr>
                      <w:rFonts w:ascii="Allejo" w:hAnsi="Allejo"/>
                      <w:sz w:val="14"/>
                      <w:szCs w:val="14"/>
                    </w:rPr>
                    <w:t>Live o</w:t>
                  </w:r>
                  <w:r w:rsidRPr="00DB03B7">
                    <w:rPr>
                      <w:rFonts w:ascii="Allejo" w:hAnsi="Allejo"/>
                      <w:sz w:val="14"/>
                      <w:szCs w:val="14"/>
                    </w:rPr>
                    <w:t xml:space="preserve">nline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24A7935" w14:textId="77777777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</w:p>
              </w:tc>
            </w:tr>
            <w:tr w:rsidR="00943568" w:rsidRPr="00DB03B7" w14:paraId="797F9C32" w14:textId="77777777" w:rsidTr="00943568">
              <w:tc>
                <w:tcPr>
                  <w:tcW w:w="1333" w:type="dxa"/>
                  <w:tcBorders>
                    <w:right w:val="single" w:sz="4" w:space="0" w:color="auto"/>
                  </w:tcBorders>
                </w:tcPr>
                <w:p w14:paraId="5225A67D" w14:textId="0627A00D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  <w:r>
                    <w:rPr>
                      <w:rFonts w:ascii="Allejo" w:hAnsi="Allejo"/>
                      <w:sz w:val="14"/>
                      <w:szCs w:val="14"/>
                    </w:rPr>
                    <w:t>Self-directed</w:t>
                  </w:r>
                  <w:r w:rsidRPr="00DB03B7">
                    <w:rPr>
                      <w:rFonts w:ascii="Allejo" w:hAnsi="Allejo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4284F85" w14:textId="77777777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</w:p>
              </w:tc>
            </w:tr>
          </w:tbl>
          <w:p w14:paraId="48058D31" w14:textId="77777777" w:rsidR="00013C31" w:rsidRPr="00013C31" w:rsidRDefault="00013C31" w:rsidP="00DB03B7">
            <w:pPr>
              <w:rPr>
                <w:rFonts w:ascii="Allejo" w:hAnsi="Allejo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15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33"/>
              <w:gridCol w:w="236"/>
            </w:tblGrid>
            <w:tr w:rsidR="00943568" w:rsidRPr="00DB03B7" w14:paraId="5E52ECAC" w14:textId="77777777" w:rsidTr="00943568">
              <w:tc>
                <w:tcPr>
                  <w:tcW w:w="1333" w:type="dxa"/>
                  <w:tcBorders>
                    <w:right w:val="single" w:sz="4" w:space="0" w:color="auto"/>
                  </w:tcBorders>
                </w:tcPr>
                <w:p w14:paraId="30A01EB9" w14:textId="70464DCF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  <w:r w:rsidRPr="00DB03B7">
                    <w:rPr>
                      <w:rFonts w:ascii="Allejo" w:hAnsi="Allejo"/>
                      <w:sz w:val="14"/>
                      <w:szCs w:val="14"/>
                    </w:rPr>
                    <w:t>In-school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7AFD3122" w14:textId="77777777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</w:p>
              </w:tc>
            </w:tr>
            <w:tr w:rsidR="00943568" w:rsidRPr="00DB03B7" w14:paraId="630B3E6A" w14:textId="77777777" w:rsidTr="00943568">
              <w:tc>
                <w:tcPr>
                  <w:tcW w:w="1333" w:type="dxa"/>
                  <w:tcBorders>
                    <w:right w:val="single" w:sz="4" w:space="0" w:color="auto"/>
                  </w:tcBorders>
                </w:tcPr>
                <w:p w14:paraId="479249DE" w14:textId="5423F39D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  <w:r>
                    <w:rPr>
                      <w:rFonts w:ascii="Allejo" w:hAnsi="Allejo"/>
                      <w:sz w:val="14"/>
                      <w:szCs w:val="14"/>
                    </w:rPr>
                    <w:t>Live o</w:t>
                  </w:r>
                  <w:r w:rsidRPr="00DB03B7">
                    <w:rPr>
                      <w:rFonts w:ascii="Allejo" w:hAnsi="Allejo"/>
                      <w:sz w:val="14"/>
                      <w:szCs w:val="14"/>
                    </w:rPr>
                    <w:t xml:space="preserve">nline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F7DAAB9" w14:textId="77777777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</w:p>
              </w:tc>
            </w:tr>
            <w:tr w:rsidR="00943568" w:rsidRPr="00DB03B7" w14:paraId="64B4A799" w14:textId="77777777" w:rsidTr="00943568">
              <w:tc>
                <w:tcPr>
                  <w:tcW w:w="1333" w:type="dxa"/>
                  <w:tcBorders>
                    <w:right w:val="single" w:sz="4" w:space="0" w:color="auto"/>
                  </w:tcBorders>
                </w:tcPr>
                <w:p w14:paraId="073D895E" w14:textId="0245B0B8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  <w:r>
                    <w:rPr>
                      <w:rFonts w:ascii="Allejo" w:hAnsi="Allejo"/>
                      <w:sz w:val="14"/>
                      <w:szCs w:val="14"/>
                    </w:rPr>
                    <w:t>Self-directed</w:t>
                  </w:r>
                  <w:r w:rsidRPr="00DB03B7">
                    <w:rPr>
                      <w:rFonts w:ascii="Allejo" w:hAnsi="Allejo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0674452" w14:textId="77777777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</w:p>
              </w:tc>
            </w:tr>
          </w:tbl>
          <w:p w14:paraId="18066DCA" w14:textId="77777777" w:rsidR="00013C31" w:rsidRPr="00013C31" w:rsidRDefault="00013C31" w:rsidP="00DB03B7">
            <w:pPr>
              <w:rPr>
                <w:rFonts w:ascii="Allejo" w:hAnsi="Allejo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tbl>
            <w:tblPr>
              <w:tblStyle w:val="TableGrid"/>
              <w:tblW w:w="15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33"/>
              <w:gridCol w:w="236"/>
            </w:tblGrid>
            <w:tr w:rsidR="00943568" w:rsidRPr="00DB03B7" w14:paraId="19C967C6" w14:textId="77777777" w:rsidTr="00943568">
              <w:tc>
                <w:tcPr>
                  <w:tcW w:w="1333" w:type="dxa"/>
                  <w:tcBorders>
                    <w:right w:val="single" w:sz="4" w:space="0" w:color="auto"/>
                  </w:tcBorders>
                </w:tcPr>
                <w:p w14:paraId="28F4E9CC" w14:textId="3E6761C5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  <w:r w:rsidRPr="00DB03B7">
                    <w:rPr>
                      <w:rFonts w:ascii="Allejo" w:hAnsi="Allejo"/>
                      <w:sz w:val="14"/>
                      <w:szCs w:val="14"/>
                    </w:rPr>
                    <w:t>In-school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2D3935E" w14:textId="77777777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</w:p>
              </w:tc>
            </w:tr>
            <w:tr w:rsidR="00943568" w:rsidRPr="00DB03B7" w14:paraId="7C740D3B" w14:textId="77777777" w:rsidTr="00943568">
              <w:tc>
                <w:tcPr>
                  <w:tcW w:w="1333" w:type="dxa"/>
                  <w:tcBorders>
                    <w:right w:val="single" w:sz="4" w:space="0" w:color="auto"/>
                  </w:tcBorders>
                </w:tcPr>
                <w:p w14:paraId="205B4652" w14:textId="1F1E8D7F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  <w:r>
                    <w:rPr>
                      <w:rFonts w:ascii="Allejo" w:hAnsi="Allejo"/>
                      <w:sz w:val="14"/>
                      <w:szCs w:val="14"/>
                    </w:rPr>
                    <w:t>Live o</w:t>
                  </w:r>
                  <w:r w:rsidRPr="00DB03B7">
                    <w:rPr>
                      <w:rFonts w:ascii="Allejo" w:hAnsi="Allejo"/>
                      <w:sz w:val="14"/>
                      <w:szCs w:val="14"/>
                    </w:rPr>
                    <w:t xml:space="preserve">nline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13A163E" w14:textId="77777777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</w:p>
              </w:tc>
            </w:tr>
            <w:tr w:rsidR="00943568" w:rsidRPr="00DB03B7" w14:paraId="0BE1363D" w14:textId="77777777" w:rsidTr="00943568">
              <w:tc>
                <w:tcPr>
                  <w:tcW w:w="1333" w:type="dxa"/>
                  <w:tcBorders>
                    <w:right w:val="single" w:sz="4" w:space="0" w:color="auto"/>
                  </w:tcBorders>
                </w:tcPr>
                <w:p w14:paraId="5851CD1B" w14:textId="72270D30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  <w:r>
                    <w:rPr>
                      <w:rFonts w:ascii="Allejo" w:hAnsi="Allejo"/>
                      <w:sz w:val="14"/>
                      <w:szCs w:val="14"/>
                    </w:rPr>
                    <w:t>Self-directed</w:t>
                  </w:r>
                  <w:r w:rsidRPr="00DB03B7">
                    <w:rPr>
                      <w:rFonts w:ascii="Allejo" w:hAnsi="Allejo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5348BBA" w14:textId="77777777" w:rsidR="00943568" w:rsidRPr="00DB03B7" w:rsidRDefault="00943568" w:rsidP="00943568">
                  <w:pPr>
                    <w:rPr>
                      <w:rFonts w:ascii="Allejo" w:hAnsi="Allejo"/>
                      <w:sz w:val="14"/>
                      <w:szCs w:val="14"/>
                    </w:rPr>
                  </w:pPr>
                </w:p>
              </w:tc>
            </w:tr>
          </w:tbl>
          <w:p w14:paraId="49AEA1D1" w14:textId="77777777" w:rsidR="00013C31" w:rsidRPr="00013C31" w:rsidRDefault="00013C31" w:rsidP="00DB03B7">
            <w:pPr>
              <w:rPr>
                <w:rFonts w:ascii="Allejo" w:hAnsi="Allejo"/>
              </w:rPr>
            </w:pPr>
          </w:p>
        </w:tc>
      </w:tr>
      <w:tr w:rsidR="00943568" w:rsidRPr="00013C31" w14:paraId="340AFBC1" w14:textId="77777777" w:rsidTr="003C665D">
        <w:trPr>
          <w:trHeight w:val="1121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0A9C5DB3" w14:textId="77777777" w:rsidR="00623A4E" w:rsidRPr="00BE28BD" w:rsidRDefault="00623A4E" w:rsidP="006608DC">
            <w:pPr>
              <w:jc w:val="center"/>
              <w:rPr>
                <w:rFonts w:ascii="Allejo" w:hAnsi="Allejo"/>
                <w:b/>
                <w:bCs/>
                <w:sz w:val="20"/>
                <w:szCs w:val="20"/>
              </w:rPr>
            </w:pPr>
            <w:r w:rsidRPr="00BE28BD">
              <w:rPr>
                <w:rFonts w:ascii="Allejo" w:hAnsi="Allejo"/>
                <w:b/>
                <w:bCs/>
                <w:sz w:val="20"/>
                <w:szCs w:val="20"/>
              </w:rPr>
              <w:t>Social and Emotional Wellbeing</w:t>
            </w:r>
          </w:p>
          <w:p w14:paraId="4F1F1BD3" w14:textId="1185565C" w:rsidR="00943568" w:rsidRPr="00623A4E" w:rsidRDefault="00513C62" w:rsidP="006608DC">
            <w:pPr>
              <w:jc w:val="center"/>
              <w:rPr>
                <w:rFonts w:ascii="Allejo" w:hAnsi="Allejo"/>
                <w:b/>
                <w:bCs/>
                <w:sz w:val="14"/>
                <w:szCs w:val="14"/>
              </w:rPr>
            </w:pPr>
            <w:r>
              <w:rPr>
                <w:rFonts w:ascii="Allejo" w:hAnsi="Allejo"/>
                <w:sz w:val="14"/>
                <w:szCs w:val="14"/>
                <w:lang w:val="en-GB"/>
              </w:rPr>
              <w:t>E</w:t>
            </w:r>
            <w:r w:rsidR="00623A4E" w:rsidRPr="005E6627">
              <w:rPr>
                <w:rFonts w:ascii="Allejo" w:hAnsi="Allejo"/>
                <w:sz w:val="14"/>
                <w:szCs w:val="14"/>
                <w:lang w:val="en-GB"/>
              </w:rPr>
              <w:t>nsur</w:t>
            </w:r>
            <w:r>
              <w:rPr>
                <w:rFonts w:ascii="Allejo" w:hAnsi="Allejo"/>
                <w:sz w:val="14"/>
                <w:szCs w:val="14"/>
                <w:lang w:val="en-GB"/>
              </w:rPr>
              <w:t>ing</w:t>
            </w:r>
            <w:r w:rsidR="00623A4E" w:rsidRPr="005E6627">
              <w:rPr>
                <w:rFonts w:ascii="Allejo" w:hAnsi="Allejo"/>
                <w:sz w:val="14"/>
                <w:szCs w:val="14"/>
                <w:lang w:val="en-GB"/>
              </w:rPr>
              <w:t xml:space="preserve"> that learners feel safe, healthy and included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77B4564" w14:textId="77777777" w:rsidR="00943568" w:rsidRPr="00013C31" w:rsidRDefault="00943568">
            <w:pPr>
              <w:rPr>
                <w:rFonts w:ascii="Allejo" w:hAnsi="Allejo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4F220211" w14:textId="77777777" w:rsidR="00943568" w:rsidRPr="00013C31" w:rsidRDefault="00943568">
            <w:pPr>
              <w:rPr>
                <w:rFonts w:ascii="Allejo" w:hAnsi="Allejo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66B62003" w14:textId="77777777" w:rsidR="00943568" w:rsidRPr="00013C31" w:rsidRDefault="00943568">
            <w:pPr>
              <w:rPr>
                <w:rFonts w:ascii="Allejo" w:hAnsi="Allejo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73F70B1F" w14:textId="77777777" w:rsidR="00943568" w:rsidRPr="00013C31" w:rsidRDefault="00943568">
            <w:pPr>
              <w:rPr>
                <w:rFonts w:ascii="Allejo" w:hAnsi="Allejo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6772A403" w14:textId="77777777" w:rsidR="00943568" w:rsidRPr="00013C31" w:rsidRDefault="00943568">
            <w:pPr>
              <w:rPr>
                <w:rFonts w:ascii="Allejo" w:hAnsi="Allejo"/>
              </w:rPr>
            </w:pPr>
          </w:p>
        </w:tc>
      </w:tr>
      <w:tr w:rsidR="00013C31" w:rsidRPr="00013C31" w14:paraId="793D6FC8" w14:textId="77777777" w:rsidTr="003C665D">
        <w:trPr>
          <w:trHeight w:val="1121"/>
        </w:trPr>
        <w:tc>
          <w:tcPr>
            <w:tcW w:w="2836" w:type="dxa"/>
            <w:shd w:val="clear" w:color="auto" w:fill="DEEAF6" w:themeFill="accent5" w:themeFillTint="33"/>
            <w:vAlign w:val="center"/>
          </w:tcPr>
          <w:p w14:paraId="503EE158" w14:textId="77777777" w:rsidR="00013C31" w:rsidRPr="00BE28BD" w:rsidRDefault="00013C31" w:rsidP="008B0220">
            <w:pPr>
              <w:jc w:val="center"/>
              <w:rPr>
                <w:rFonts w:ascii="Allejo" w:hAnsi="Allejo"/>
                <w:b/>
                <w:bCs/>
                <w:sz w:val="20"/>
                <w:szCs w:val="20"/>
              </w:rPr>
            </w:pPr>
            <w:r w:rsidRPr="00BE28BD">
              <w:rPr>
                <w:rFonts w:ascii="Allejo" w:hAnsi="Allejo"/>
                <w:b/>
                <w:bCs/>
                <w:sz w:val="20"/>
                <w:szCs w:val="20"/>
              </w:rPr>
              <w:t>Acquisition</w:t>
            </w:r>
          </w:p>
          <w:p w14:paraId="00E60908" w14:textId="7F033A2B" w:rsidR="00DB03B7" w:rsidRPr="00013C31" w:rsidRDefault="00B54A7B" w:rsidP="008B0220">
            <w:pPr>
              <w:jc w:val="center"/>
              <w:rPr>
                <w:rFonts w:ascii="Allejo" w:hAnsi="Allejo"/>
              </w:rPr>
            </w:pPr>
            <w:r w:rsidRPr="00724013">
              <w:rPr>
                <w:rFonts w:ascii="Allejo" w:hAnsi="Allejo"/>
                <w:sz w:val="14"/>
                <w:szCs w:val="14"/>
                <w:lang w:val="en-GB"/>
              </w:rPr>
              <w:t>Watching/listening to a teacher presentation or demonstration, reading from books or websites, watching demos or videos</w:t>
            </w:r>
          </w:p>
        </w:tc>
        <w:tc>
          <w:tcPr>
            <w:tcW w:w="2409" w:type="dxa"/>
          </w:tcPr>
          <w:p w14:paraId="13F536B3" w14:textId="77777777" w:rsidR="00013C31" w:rsidRPr="00013C31" w:rsidRDefault="00013C31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41402CBF" w14:textId="77777777" w:rsidR="00013C31" w:rsidRPr="00013C31" w:rsidRDefault="00013C31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560177CF" w14:textId="77777777" w:rsidR="00013C31" w:rsidRPr="00013C31" w:rsidRDefault="00013C31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115E2F3F" w14:textId="77777777" w:rsidR="00013C31" w:rsidRPr="00013C31" w:rsidRDefault="00013C31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65473EB4" w14:textId="77777777" w:rsidR="00013C31" w:rsidRPr="00013C31" w:rsidRDefault="00013C31">
            <w:pPr>
              <w:rPr>
                <w:rFonts w:ascii="Allejo" w:hAnsi="Allejo"/>
              </w:rPr>
            </w:pPr>
          </w:p>
        </w:tc>
      </w:tr>
      <w:tr w:rsidR="00013C31" w:rsidRPr="00013C31" w14:paraId="493E66F3" w14:textId="77777777" w:rsidTr="003C665D">
        <w:trPr>
          <w:trHeight w:val="1121"/>
        </w:trPr>
        <w:tc>
          <w:tcPr>
            <w:tcW w:w="2836" w:type="dxa"/>
            <w:shd w:val="clear" w:color="auto" w:fill="FFF2CC" w:themeFill="accent4" w:themeFillTint="33"/>
            <w:vAlign w:val="center"/>
          </w:tcPr>
          <w:p w14:paraId="0385CDB5" w14:textId="77777777" w:rsidR="00013C31" w:rsidRPr="00BE28BD" w:rsidRDefault="00013C31" w:rsidP="008B0220">
            <w:pPr>
              <w:jc w:val="center"/>
              <w:rPr>
                <w:rFonts w:ascii="Allejo" w:hAnsi="Allejo"/>
                <w:b/>
                <w:bCs/>
                <w:sz w:val="20"/>
                <w:szCs w:val="20"/>
              </w:rPr>
            </w:pPr>
            <w:r w:rsidRPr="00BE28BD">
              <w:rPr>
                <w:rFonts w:ascii="Allejo" w:hAnsi="Allejo"/>
                <w:b/>
                <w:bCs/>
                <w:sz w:val="20"/>
                <w:szCs w:val="20"/>
              </w:rPr>
              <w:t>Collaboration</w:t>
            </w:r>
          </w:p>
          <w:p w14:paraId="54D64915" w14:textId="6E9CE5F0" w:rsidR="00DB03B7" w:rsidRPr="00DB03B7" w:rsidRDefault="00460CC0" w:rsidP="008B0220">
            <w:pPr>
              <w:jc w:val="center"/>
              <w:rPr>
                <w:rFonts w:ascii="Allejo" w:hAnsi="Allejo"/>
                <w:sz w:val="14"/>
                <w:szCs w:val="14"/>
                <w:lang w:val="en-GB"/>
              </w:rPr>
            </w:pPr>
            <w:r>
              <w:rPr>
                <w:rFonts w:ascii="Allejo" w:hAnsi="Allejo"/>
                <w:sz w:val="14"/>
                <w:szCs w:val="14"/>
                <w:lang w:val="en-GB"/>
              </w:rPr>
              <w:t>Working together (in pairs or groups) to discuss an issue, solve a problem, and/or create a product</w:t>
            </w:r>
          </w:p>
        </w:tc>
        <w:tc>
          <w:tcPr>
            <w:tcW w:w="2409" w:type="dxa"/>
          </w:tcPr>
          <w:p w14:paraId="3BBE7BC7" w14:textId="77777777" w:rsidR="00013C31" w:rsidRPr="00013C31" w:rsidRDefault="00013C31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159F5045" w14:textId="77777777" w:rsidR="00013C31" w:rsidRPr="00013C31" w:rsidRDefault="00013C31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1BD72BC7" w14:textId="77777777" w:rsidR="00013C31" w:rsidRPr="00013C31" w:rsidRDefault="00013C31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28B73A6D" w14:textId="77777777" w:rsidR="00013C31" w:rsidRPr="00013C31" w:rsidRDefault="00013C31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184925DE" w14:textId="77777777" w:rsidR="00013C31" w:rsidRPr="00013C31" w:rsidRDefault="00013C31">
            <w:pPr>
              <w:rPr>
                <w:rFonts w:ascii="Allejo" w:hAnsi="Allejo"/>
              </w:rPr>
            </w:pPr>
          </w:p>
        </w:tc>
      </w:tr>
      <w:tr w:rsidR="00013C31" w:rsidRPr="00013C31" w14:paraId="1094B3F0" w14:textId="77777777" w:rsidTr="003C665D">
        <w:trPr>
          <w:trHeight w:val="1121"/>
        </w:trPr>
        <w:tc>
          <w:tcPr>
            <w:tcW w:w="2836" w:type="dxa"/>
            <w:shd w:val="clear" w:color="auto" w:fill="E9B3D1"/>
            <w:vAlign w:val="center"/>
          </w:tcPr>
          <w:p w14:paraId="3C309C5C" w14:textId="77777777" w:rsidR="00013C31" w:rsidRPr="00BE28BD" w:rsidRDefault="00013C31" w:rsidP="008B0220">
            <w:pPr>
              <w:jc w:val="center"/>
              <w:rPr>
                <w:rFonts w:ascii="Allejo" w:hAnsi="Allejo"/>
                <w:b/>
                <w:bCs/>
                <w:sz w:val="20"/>
                <w:szCs w:val="20"/>
              </w:rPr>
            </w:pPr>
            <w:r w:rsidRPr="00BE28BD">
              <w:rPr>
                <w:rFonts w:ascii="Allejo" w:hAnsi="Allejo"/>
                <w:b/>
                <w:bCs/>
                <w:sz w:val="20"/>
                <w:szCs w:val="20"/>
              </w:rPr>
              <w:t>Discussion</w:t>
            </w:r>
          </w:p>
          <w:p w14:paraId="510B2634" w14:textId="55887BC2" w:rsidR="00DB03B7" w:rsidRPr="00013C31" w:rsidRDefault="001941E1" w:rsidP="008B0220">
            <w:pPr>
              <w:jc w:val="center"/>
              <w:rPr>
                <w:rFonts w:ascii="Allejo" w:hAnsi="Allejo"/>
              </w:rPr>
            </w:pPr>
            <w:r>
              <w:rPr>
                <w:rFonts w:ascii="Allejo" w:hAnsi="Allejo"/>
                <w:sz w:val="14"/>
                <w:szCs w:val="14"/>
                <w:lang w:val="en-GB"/>
              </w:rPr>
              <w:t>Articulating</w:t>
            </w:r>
            <w:r w:rsidRPr="00DB03B7">
              <w:rPr>
                <w:rFonts w:ascii="Allejo" w:hAnsi="Allejo"/>
                <w:sz w:val="14"/>
                <w:szCs w:val="14"/>
                <w:lang w:val="en-GB"/>
              </w:rPr>
              <w:t xml:space="preserve"> ideas and questions</w:t>
            </w:r>
            <w:r>
              <w:rPr>
                <w:rFonts w:ascii="Allejo" w:hAnsi="Allejo"/>
                <w:sz w:val="14"/>
                <w:szCs w:val="14"/>
                <w:lang w:val="en-GB"/>
              </w:rPr>
              <w:t xml:space="preserve"> </w:t>
            </w:r>
            <w:r w:rsidRPr="00DB03B7">
              <w:rPr>
                <w:rFonts w:ascii="Allejo" w:hAnsi="Allejo"/>
                <w:sz w:val="14"/>
                <w:szCs w:val="14"/>
                <w:lang w:val="en-GB"/>
              </w:rPr>
              <w:t>and challeng</w:t>
            </w:r>
            <w:r>
              <w:rPr>
                <w:rFonts w:ascii="Allejo" w:hAnsi="Allejo"/>
                <w:sz w:val="14"/>
                <w:szCs w:val="14"/>
                <w:lang w:val="en-GB"/>
              </w:rPr>
              <w:t xml:space="preserve">ing the </w:t>
            </w:r>
            <w:r w:rsidRPr="00DB03B7">
              <w:rPr>
                <w:rFonts w:ascii="Allejo" w:hAnsi="Allejo"/>
                <w:sz w:val="14"/>
                <w:szCs w:val="14"/>
                <w:lang w:val="en-GB"/>
              </w:rPr>
              <w:t xml:space="preserve">ideas and questions from </w:t>
            </w:r>
            <w:r>
              <w:rPr>
                <w:rFonts w:ascii="Allejo" w:hAnsi="Allejo"/>
                <w:sz w:val="14"/>
                <w:szCs w:val="14"/>
                <w:lang w:val="en-GB"/>
              </w:rPr>
              <w:t>other learners</w:t>
            </w:r>
            <w:r w:rsidRPr="00DB03B7">
              <w:rPr>
                <w:rFonts w:ascii="Allejo" w:hAnsi="Allejo"/>
                <w:lang w:val="en-GB"/>
              </w:rPr>
              <w:t xml:space="preserve"> </w:t>
            </w:r>
            <w:r w:rsidRPr="00DB03B7">
              <w:rPr>
                <w:rFonts w:ascii="Allejo" w:hAnsi="Allejo"/>
                <w:sz w:val="14"/>
                <w:szCs w:val="14"/>
                <w:lang w:val="en-GB"/>
              </w:rPr>
              <w:t xml:space="preserve">and/or </w:t>
            </w:r>
            <w:r>
              <w:rPr>
                <w:rFonts w:ascii="Allejo" w:hAnsi="Allejo"/>
                <w:sz w:val="14"/>
                <w:szCs w:val="14"/>
                <w:lang w:val="en-GB"/>
              </w:rPr>
              <w:t xml:space="preserve">from </w:t>
            </w:r>
            <w:r w:rsidRPr="00DB03B7">
              <w:rPr>
                <w:rFonts w:ascii="Allejo" w:hAnsi="Allejo"/>
                <w:sz w:val="14"/>
                <w:szCs w:val="14"/>
                <w:lang w:val="en-GB"/>
              </w:rPr>
              <w:t>the teacher</w:t>
            </w:r>
          </w:p>
        </w:tc>
        <w:tc>
          <w:tcPr>
            <w:tcW w:w="2409" w:type="dxa"/>
          </w:tcPr>
          <w:p w14:paraId="33C58490" w14:textId="77777777" w:rsidR="00013C31" w:rsidRPr="00013C31" w:rsidRDefault="00013C31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3B7B62D4" w14:textId="77777777" w:rsidR="00013C31" w:rsidRPr="00013C31" w:rsidRDefault="00013C31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078B22AE" w14:textId="77777777" w:rsidR="00013C31" w:rsidRPr="00013C31" w:rsidRDefault="00013C31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7FBE2182" w14:textId="77777777" w:rsidR="00013C31" w:rsidRPr="00013C31" w:rsidRDefault="00013C31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3C187030" w14:textId="77777777" w:rsidR="00013C31" w:rsidRPr="00013C31" w:rsidRDefault="00013C31">
            <w:pPr>
              <w:rPr>
                <w:rFonts w:ascii="Allejo" w:hAnsi="Allejo"/>
              </w:rPr>
            </w:pPr>
          </w:p>
        </w:tc>
      </w:tr>
      <w:tr w:rsidR="00013C31" w:rsidRPr="00013C31" w14:paraId="45C306A2" w14:textId="77777777" w:rsidTr="003C665D">
        <w:trPr>
          <w:trHeight w:val="1121"/>
        </w:trPr>
        <w:tc>
          <w:tcPr>
            <w:tcW w:w="2836" w:type="dxa"/>
            <w:shd w:val="clear" w:color="auto" w:fill="FFE599" w:themeFill="accent4" w:themeFillTint="66"/>
            <w:vAlign w:val="center"/>
          </w:tcPr>
          <w:p w14:paraId="4B959B1B" w14:textId="77777777" w:rsidR="00013C31" w:rsidRPr="00BE28BD" w:rsidRDefault="00013C31" w:rsidP="008B0220">
            <w:pPr>
              <w:jc w:val="center"/>
              <w:rPr>
                <w:rFonts w:ascii="Allejo" w:hAnsi="Allejo"/>
                <w:b/>
                <w:bCs/>
                <w:sz w:val="20"/>
                <w:szCs w:val="20"/>
              </w:rPr>
            </w:pPr>
            <w:r w:rsidRPr="00BE28BD">
              <w:rPr>
                <w:rFonts w:ascii="Allejo" w:hAnsi="Allejo"/>
                <w:b/>
                <w:bCs/>
                <w:sz w:val="20"/>
                <w:szCs w:val="20"/>
              </w:rPr>
              <w:t>Investigation</w:t>
            </w:r>
          </w:p>
          <w:p w14:paraId="626E40C4" w14:textId="5A9085D7" w:rsidR="00DB03B7" w:rsidRPr="00DB03B7" w:rsidRDefault="00502741" w:rsidP="008B0220">
            <w:pPr>
              <w:jc w:val="center"/>
              <w:rPr>
                <w:rFonts w:ascii="Allejo" w:hAnsi="Allejo"/>
                <w:sz w:val="14"/>
                <w:szCs w:val="14"/>
                <w:lang w:val="en-GB"/>
              </w:rPr>
            </w:pPr>
            <w:r>
              <w:rPr>
                <w:rFonts w:ascii="Allejo" w:hAnsi="Allejo"/>
                <w:sz w:val="14"/>
                <w:szCs w:val="14"/>
                <w:lang w:val="en-GB"/>
              </w:rPr>
              <w:t>E</w:t>
            </w:r>
            <w:r w:rsidRPr="00E50EE3">
              <w:rPr>
                <w:rFonts w:ascii="Allejo" w:hAnsi="Allejo"/>
                <w:sz w:val="14"/>
                <w:szCs w:val="14"/>
                <w:lang w:val="en-GB"/>
              </w:rPr>
              <w:t>xplor</w:t>
            </w:r>
            <w:r>
              <w:rPr>
                <w:rFonts w:ascii="Allejo" w:hAnsi="Allejo"/>
                <w:sz w:val="14"/>
                <w:szCs w:val="14"/>
                <w:lang w:val="en-GB"/>
              </w:rPr>
              <w:t>ing</w:t>
            </w:r>
            <w:r w:rsidRPr="00E50EE3">
              <w:rPr>
                <w:rFonts w:ascii="Allejo" w:hAnsi="Allejo"/>
                <w:sz w:val="14"/>
                <w:szCs w:val="14"/>
                <w:lang w:val="en-GB"/>
              </w:rPr>
              <w:t xml:space="preserve"> material</w:t>
            </w:r>
            <w:r>
              <w:rPr>
                <w:rFonts w:ascii="Allejo" w:hAnsi="Allejo"/>
                <w:sz w:val="14"/>
                <w:szCs w:val="14"/>
                <w:lang w:val="en-GB"/>
              </w:rPr>
              <w:t>s</w:t>
            </w:r>
            <w:r w:rsidRPr="00E50EE3">
              <w:rPr>
                <w:rFonts w:ascii="Allejo" w:hAnsi="Allejo"/>
                <w:sz w:val="14"/>
                <w:szCs w:val="14"/>
                <w:lang w:val="en-GB"/>
              </w:rPr>
              <w:t>, ask</w:t>
            </w:r>
            <w:r>
              <w:rPr>
                <w:rFonts w:ascii="Allejo" w:hAnsi="Allejo"/>
                <w:sz w:val="14"/>
                <w:szCs w:val="14"/>
                <w:lang w:val="en-GB"/>
              </w:rPr>
              <w:t>ing</w:t>
            </w:r>
            <w:r w:rsidRPr="00E50EE3">
              <w:rPr>
                <w:rFonts w:ascii="Allejo" w:hAnsi="Allejo"/>
                <w:sz w:val="14"/>
                <w:szCs w:val="14"/>
                <w:lang w:val="en-GB"/>
              </w:rPr>
              <w:t xml:space="preserve"> questions, shar</w:t>
            </w:r>
            <w:r>
              <w:rPr>
                <w:rFonts w:ascii="Allejo" w:hAnsi="Allejo"/>
                <w:sz w:val="14"/>
                <w:szCs w:val="14"/>
                <w:lang w:val="en-GB"/>
              </w:rPr>
              <w:t>ing</w:t>
            </w:r>
            <w:r w:rsidRPr="00E50EE3">
              <w:rPr>
                <w:rFonts w:ascii="Allejo" w:hAnsi="Allejo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Allejo" w:hAnsi="Allejo"/>
                <w:sz w:val="14"/>
                <w:szCs w:val="14"/>
                <w:lang w:val="en-GB"/>
              </w:rPr>
              <w:t>results, applying their learning and making connections with the world around them</w:t>
            </w:r>
          </w:p>
        </w:tc>
        <w:tc>
          <w:tcPr>
            <w:tcW w:w="2409" w:type="dxa"/>
          </w:tcPr>
          <w:p w14:paraId="3AB77BE4" w14:textId="77777777" w:rsidR="00013C31" w:rsidRPr="00013C31" w:rsidRDefault="00013C31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2C18A7C1" w14:textId="77777777" w:rsidR="00013C31" w:rsidRPr="00013C31" w:rsidRDefault="00013C31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48E86D5B" w14:textId="77777777" w:rsidR="00013C31" w:rsidRPr="00013C31" w:rsidRDefault="00013C31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17B81886" w14:textId="77777777" w:rsidR="00013C31" w:rsidRPr="00013C31" w:rsidRDefault="00013C31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0C9185B4" w14:textId="77777777" w:rsidR="00013C31" w:rsidRPr="00013C31" w:rsidRDefault="00013C31">
            <w:pPr>
              <w:rPr>
                <w:rFonts w:ascii="Allejo" w:hAnsi="Allejo"/>
              </w:rPr>
            </w:pPr>
          </w:p>
        </w:tc>
      </w:tr>
      <w:tr w:rsidR="00013C31" w:rsidRPr="00013C31" w14:paraId="48489094" w14:textId="77777777" w:rsidTr="003C665D">
        <w:trPr>
          <w:trHeight w:val="1121"/>
        </w:trPr>
        <w:tc>
          <w:tcPr>
            <w:tcW w:w="2836" w:type="dxa"/>
            <w:shd w:val="clear" w:color="auto" w:fill="DEEAF6" w:themeFill="accent5" w:themeFillTint="33"/>
            <w:vAlign w:val="center"/>
          </w:tcPr>
          <w:p w14:paraId="55EE1119" w14:textId="77777777" w:rsidR="00013C31" w:rsidRPr="00BE28BD" w:rsidRDefault="00013C31" w:rsidP="008B0220">
            <w:pPr>
              <w:shd w:val="clear" w:color="auto" w:fill="DEEAF6" w:themeFill="accent5" w:themeFillTint="33"/>
              <w:jc w:val="center"/>
              <w:rPr>
                <w:rFonts w:ascii="Allejo" w:hAnsi="Allejo"/>
                <w:b/>
                <w:bCs/>
                <w:sz w:val="20"/>
                <w:szCs w:val="20"/>
              </w:rPr>
            </w:pPr>
            <w:r w:rsidRPr="00BE28BD">
              <w:rPr>
                <w:rFonts w:ascii="Allejo" w:hAnsi="Allejo"/>
                <w:b/>
                <w:bCs/>
                <w:sz w:val="20"/>
                <w:szCs w:val="20"/>
              </w:rPr>
              <w:t>Practice</w:t>
            </w:r>
          </w:p>
          <w:p w14:paraId="542176A9" w14:textId="2B403DD3" w:rsidR="00DB03B7" w:rsidRPr="00013C31" w:rsidRDefault="00873F43" w:rsidP="008B0220">
            <w:pPr>
              <w:shd w:val="clear" w:color="auto" w:fill="DEEAF6" w:themeFill="accent5" w:themeFillTint="33"/>
              <w:jc w:val="center"/>
              <w:rPr>
                <w:rFonts w:ascii="Allejo" w:hAnsi="Allejo"/>
              </w:rPr>
            </w:pPr>
            <w:r>
              <w:rPr>
                <w:rFonts w:ascii="Allejo" w:hAnsi="Allejo"/>
                <w:sz w:val="14"/>
                <w:szCs w:val="14"/>
                <w:lang w:val="en-GB"/>
              </w:rPr>
              <w:t>Adapting</w:t>
            </w:r>
            <w:r w:rsidRPr="00DB03B7">
              <w:rPr>
                <w:rFonts w:ascii="Allejo" w:hAnsi="Allejo"/>
                <w:sz w:val="14"/>
                <w:szCs w:val="14"/>
                <w:lang w:val="en-GB"/>
              </w:rPr>
              <w:t xml:space="preserve"> their actions to </w:t>
            </w:r>
            <w:r>
              <w:rPr>
                <w:rFonts w:ascii="Allejo" w:hAnsi="Allejo"/>
                <w:sz w:val="14"/>
                <w:szCs w:val="14"/>
                <w:lang w:val="en-GB"/>
              </w:rPr>
              <w:t>a given</w:t>
            </w:r>
            <w:r w:rsidRPr="00DB03B7">
              <w:rPr>
                <w:rFonts w:ascii="Allejo" w:hAnsi="Allejo"/>
                <w:sz w:val="14"/>
                <w:szCs w:val="14"/>
                <w:lang w:val="en-GB"/>
              </w:rPr>
              <w:t xml:space="preserve"> task and us</w:t>
            </w:r>
            <w:r>
              <w:rPr>
                <w:rFonts w:ascii="Allejo" w:hAnsi="Allejo"/>
                <w:sz w:val="14"/>
                <w:szCs w:val="14"/>
                <w:lang w:val="en-GB"/>
              </w:rPr>
              <w:t>ing</w:t>
            </w:r>
            <w:r w:rsidRPr="00DB03B7">
              <w:rPr>
                <w:rFonts w:ascii="Allejo" w:hAnsi="Allejo"/>
                <w:sz w:val="14"/>
                <w:szCs w:val="14"/>
                <w:lang w:val="en-GB"/>
              </w:rPr>
              <w:t xml:space="preserve"> the feedback to improve their next action. </w:t>
            </w:r>
          </w:p>
        </w:tc>
        <w:tc>
          <w:tcPr>
            <w:tcW w:w="2409" w:type="dxa"/>
          </w:tcPr>
          <w:p w14:paraId="22D221A4" w14:textId="77777777" w:rsidR="00013C31" w:rsidRPr="00013C31" w:rsidRDefault="00013C31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726147CC" w14:textId="77777777" w:rsidR="00013C31" w:rsidRPr="00013C31" w:rsidRDefault="00013C31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190C584B" w14:textId="77777777" w:rsidR="00013C31" w:rsidRPr="00013C31" w:rsidRDefault="00013C31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09A40067" w14:textId="77777777" w:rsidR="00013C31" w:rsidRPr="00013C31" w:rsidRDefault="00013C31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73B02A02" w14:textId="77777777" w:rsidR="00013C31" w:rsidRPr="00013C31" w:rsidRDefault="00013C31">
            <w:pPr>
              <w:rPr>
                <w:rFonts w:ascii="Allejo" w:hAnsi="Allejo"/>
              </w:rPr>
            </w:pPr>
          </w:p>
        </w:tc>
      </w:tr>
      <w:tr w:rsidR="00AB6F99" w:rsidRPr="00013C31" w14:paraId="3A05E4AC" w14:textId="77777777" w:rsidTr="003C665D">
        <w:trPr>
          <w:trHeight w:val="1121"/>
        </w:trPr>
        <w:tc>
          <w:tcPr>
            <w:tcW w:w="2836" w:type="dxa"/>
            <w:shd w:val="clear" w:color="auto" w:fill="C5E0B3" w:themeFill="accent6" w:themeFillTint="66"/>
            <w:vAlign w:val="center"/>
          </w:tcPr>
          <w:p w14:paraId="1F14BD62" w14:textId="79B21417" w:rsidR="00AB6F99" w:rsidRPr="00BE28BD" w:rsidRDefault="00AB6F99" w:rsidP="008B0220">
            <w:pPr>
              <w:jc w:val="center"/>
              <w:rPr>
                <w:rFonts w:ascii="Allejo" w:hAnsi="Allejo"/>
                <w:sz w:val="12"/>
                <w:szCs w:val="12"/>
                <w:lang w:val="en-GB"/>
              </w:rPr>
            </w:pPr>
            <w:r w:rsidRPr="00BE28BD">
              <w:rPr>
                <w:rFonts w:ascii="Allejo" w:hAnsi="Allejo"/>
                <w:b/>
                <w:bCs/>
                <w:sz w:val="20"/>
                <w:szCs w:val="20"/>
              </w:rPr>
              <w:t>Production</w:t>
            </w:r>
          </w:p>
          <w:p w14:paraId="38A666D6" w14:textId="20CA1B5A" w:rsidR="00AB6F99" w:rsidRPr="006C0A27" w:rsidRDefault="00BE28BD" w:rsidP="008B0220">
            <w:pPr>
              <w:jc w:val="center"/>
              <w:rPr>
                <w:rFonts w:ascii="Allejo" w:hAnsi="Allejo"/>
                <w:b/>
                <w:bCs/>
              </w:rPr>
            </w:pPr>
            <w:r>
              <w:rPr>
                <w:rFonts w:ascii="Allejo" w:hAnsi="Allejo"/>
                <w:sz w:val="14"/>
                <w:szCs w:val="14"/>
                <w:lang w:val="en-GB"/>
              </w:rPr>
              <w:t xml:space="preserve">Using what they have learned to create an artefact that demonstrates </w:t>
            </w:r>
            <w:r w:rsidRPr="00DB03B7">
              <w:rPr>
                <w:rFonts w:ascii="Allejo" w:hAnsi="Allejo"/>
                <w:sz w:val="14"/>
                <w:szCs w:val="14"/>
                <w:lang w:val="en-GB"/>
              </w:rPr>
              <w:t>their understanding</w:t>
            </w:r>
          </w:p>
        </w:tc>
        <w:tc>
          <w:tcPr>
            <w:tcW w:w="2409" w:type="dxa"/>
          </w:tcPr>
          <w:p w14:paraId="62C3EF64" w14:textId="77777777" w:rsidR="00AB6F99" w:rsidRPr="00013C31" w:rsidRDefault="00AB6F99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11C3AC64" w14:textId="77777777" w:rsidR="00AB6F99" w:rsidRPr="00013C31" w:rsidRDefault="00AB6F99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1AB942BC" w14:textId="77777777" w:rsidR="00AB6F99" w:rsidRPr="00013C31" w:rsidRDefault="00AB6F99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5041E7EF" w14:textId="77777777" w:rsidR="00AB6F99" w:rsidRPr="00013C31" w:rsidRDefault="00AB6F99">
            <w:pPr>
              <w:rPr>
                <w:rFonts w:ascii="Allejo" w:hAnsi="Allejo"/>
              </w:rPr>
            </w:pPr>
          </w:p>
        </w:tc>
        <w:tc>
          <w:tcPr>
            <w:tcW w:w="2410" w:type="dxa"/>
          </w:tcPr>
          <w:p w14:paraId="0B6B9A2A" w14:textId="77777777" w:rsidR="00AB6F99" w:rsidRPr="00013C31" w:rsidRDefault="00AB6F99">
            <w:pPr>
              <w:rPr>
                <w:rFonts w:ascii="Allejo" w:hAnsi="Allejo"/>
              </w:rPr>
            </w:pPr>
          </w:p>
        </w:tc>
      </w:tr>
      <w:tr w:rsidR="00E37C1A" w:rsidRPr="00013C31" w14:paraId="664B8786" w14:textId="77777777" w:rsidTr="003C665D">
        <w:trPr>
          <w:trHeight w:val="1121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0FA91A34" w14:textId="77777777" w:rsidR="00E37C1A" w:rsidRPr="00E37C1A" w:rsidRDefault="00E37C1A" w:rsidP="006608DC">
            <w:pPr>
              <w:jc w:val="center"/>
              <w:rPr>
                <w:rFonts w:ascii="Allejo" w:hAnsi="Allejo"/>
                <w:b/>
                <w:bCs/>
                <w:sz w:val="20"/>
                <w:szCs w:val="20"/>
              </w:rPr>
            </w:pPr>
            <w:r w:rsidRPr="00E37C1A">
              <w:rPr>
                <w:rFonts w:ascii="Allejo" w:hAnsi="Allejo"/>
                <w:b/>
                <w:bCs/>
                <w:sz w:val="20"/>
                <w:szCs w:val="20"/>
              </w:rPr>
              <w:t>Assessment Opportunities</w:t>
            </w:r>
          </w:p>
          <w:p w14:paraId="6E43ACBB" w14:textId="655EE7AC" w:rsidR="00E37C1A" w:rsidRPr="00BE28BD" w:rsidRDefault="00E37C1A" w:rsidP="006608DC">
            <w:pPr>
              <w:jc w:val="center"/>
              <w:rPr>
                <w:rFonts w:ascii="Allejo" w:hAnsi="Allejo"/>
                <w:b/>
                <w:bCs/>
                <w:sz w:val="20"/>
                <w:szCs w:val="20"/>
              </w:rPr>
            </w:pPr>
            <w:r>
              <w:rPr>
                <w:rFonts w:ascii="Allejo" w:hAnsi="Allejo"/>
                <w:sz w:val="14"/>
                <w:szCs w:val="14"/>
                <w:lang w:val="en-GB"/>
              </w:rPr>
              <w:t>Keeping</w:t>
            </w:r>
            <w:r w:rsidRPr="00E572E6">
              <w:rPr>
                <w:rFonts w:ascii="Allejo" w:hAnsi="Allejo"/>
                <w:sz w:val="14"/>
                <w:szCs w:val="14"/>
                <w:lang w:val="en-GB"/>
              </w:rPr>
              <w:t xml:space="preserve"> track of student progression through</w:t>
            </w:r>
            <w:r>
              <w:rPr>
                <w:rFonts w:ascii="Allejo" w:hAnsi="Allejo"/>
                <w:sz w:val="14"/>
                <w:szCs w:val="14"/>
                <w:lang w:val="en-GB"/>
              </w:rPr>
              <w:t xml:space="preserve"> assignments, quizzes, online tests, student e-portfolios etc.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54661B1" w14:textId="77777777" w:rsidR="00E37C1A" w:rsidRPr="00013C31" w:rsidRDefault="00E37C1A" w:rsidP="00E37C1A">
            <w:pPr>
              <w:rPr>
                <w:rFonts w:ascii="Allejo" w:hAnsi="Allejo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681EA288" w14:textId="77777777" w:rsidR="00E37C1A" w:rsidRPr="00013C31" w:rsidRDefault="00E37C1A" w:rsidP="00E37C1A">
            <w:pPr>
              <w:rPr>
                <w:rFonts w:ascii="Allejo" w:hAnsi="Allejo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7A4E366F" w14:textId="77777777" w:rsidR="00E37C1A" w:rsidRPr="00013C31" w:rsidRDefault="00E37C1A" w:rsidP="00E37C1A">
            <w:pPr>
              <w:rPr>
                <w:rFonts w:ascii="Allejo" w:hAnsi="Allejo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258B4A45" w14:textId="77777777" w:rsidR="00E37C1A" w:rsidRPr="00013C31" w:rsidRDefault="00E37C1A" w:rsidP="00E37C1A">
            <w:pPr>
              <w:rPr>
                <w:rFonts w:ascii="Allejo" w:hAnsi="Allejo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6BACFBFA" w14:textId="77777777" w:rsidR="00E37C1A" w:rsidRPr="00013C31" w:rsidRDefault="00E37C1A" w:rsidP="00E37C1A">
            <w:pPr>
              <w:rPr>
                <w:rFonts w:ascii="Allejo" w:hAnsi="Allejo"/>
              </w:rPr>
            </w:pPr>
          </w:p>
        </w:tc>
      </w:tr>
      <w:bookmarkEnd w:id="0"/>
    </w:tbl>
    <w:p w14:paraId="287773BA" w14:textId="77777777" w:rsidR="00013C31" w:rsidRPr="008B0220" w:rsidRDefault="00013C31" w:rsidP="008B0220">
      <w:pPr>
        <w:spacing w:after="0"/>
        <w:rPr>
          <w:sz w:val="14"/>
          <w:szCs w:val="14"/>
        </w:rPr>
      </w:pPr>
    </w:p>
    <w:sectPr w:rsidR="00013C31" w:rsidRPr="008B0220" w:rsidSect="007578B4">
      <w:footerReference w:type="default" r:id="rId8"/>
      <w:pgSz w:w="15840" w:h="12240" w:orient="landscape" w:code="1"/>
      <w:pgMar w:top="426" w:right="1440" w:bottom="568" w:left="1440" w:header="70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19DB0" w14:textId="77777777" w:rsidR="00A425CB" w:rsidRDefault="00A425CB" w:rsidP="00473147">
      <w:pPr>
        <w:spacing w:after="0" w:line="240" w:lineRule="auto"/>
      </w:pPr>
      <w:r>
        <w:separator/>
      </w:r>
    </w:p>
  </w:endnote>
  <w:endnote w:type="continuationSeparator" w:id="0">
    <w:p w14:paraId="1D8E98A0" w14:textId="77777777" w:rsidR="00A425CB" w:rsidRDefault="00A425CB" w:rsidP="00473147">
      <w:pPr>
        <w:spacing w:after="0" w:line="240" w:lineRule="auto"/>
      </w:pPr>
      <w:r>
        <w:continuationSeparator/>
      </w:r>
    </w:p>
  </w:endnote>
  <w:endnote w:type="continuationNotice" w:id="1">
    <w:p w14:paraId="4DFE6359" w14:textId="77777777" w:rsidR="00A425CB" w:rsidRDefault="00A425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lejo">
    <w:panose1 w:val="02000000000000000000"/>
    <w:charset w:val="00"/>
    <w:family w:val="modern"/>
    <w:notTrueType/>
    <w:pitch w:val="variable"/>
    <w:sig w:usb0="A0000027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3E01D" w14:textId="657B8865" w:rsidR="00473147" w:rsidRPr="00DC3D66" w:rsidRDefault="00473147" w:rsidP="00473147">
    <w:pPr>
      <w:pStyle w:val="Footer"/>
      <w:spacing w:line="276" w:lineRule="auto"/>
      <w:jc w:val="center"/>
      <w:rPr>
        <w:rFonts w:ascii="Allejo" w:hAnsi="Allejo"/>
        <w:sz w:val="12"/>
        <w:szCs w:val="12"/>
      </w:rPr>
    </w:pPr>
    <w:r w:rsidRPr="00DC3D66">
      <w:rPr>
        <w:rFonts w:ascii="Allejo" w:hAnsi="Allejo"/>
        <w:sz w:val="12"/>
        <w:szCs w:val="12"/>
        <w:lang w:val="en-GB"/>
      </w:rPr>
      <w:t>Adapted for schools from the ABC Learning Design method by Clive Young and Nataša Perovi</w:t>
    </w:r>
    <w:r w:rsidRPr="00DC3D66">
      <w:rPr>
        <w:rFonts w:ascii="Calibri" w:hAnsi="Calibri" w:cs="Calibri"/>
        <w:sz w:val="12"/>
        <w:szCs w:val="12"/>
        <w:lang w:val="en-GB"/>
      </w:rPr>
      <w:t>ć</w:t>
    </w:r>
    <w:r w:rsidRPr="00DC3D66">
      <w:rPr>
        <w:rFonts w:ascii="Allejo" w:hAnsi="Allejo"/>
        <w:sz w:val="12"/>
        <w:szCs w:val="12"/>
        <w:lang w:val="en-GB"/>
      </w:rPr>
      <w:t>, UCL.</w:t>
    </w:r>
    <w:r>
      <w:rPr>
        <w:rFonts w:ascii="Allejo" w:hAnsi="Allejo"/>
        <w:sz w:val="12"/>
        <w:szCs w:val="12"/>
        <w:lang w:val="en-GB"/>
      </w:rPr>
      <w:t xml:space="preserve"> </w:t>
    </w:r>
    <w:r w:rsidRPr="00DC3D66">
      <w:rPr>
        <w:rFonts w:ascii="Allejo" w:hAnsi="Allejo"/>
        <w:sz w:val="12"/>
        <w:szCs w:val="12"/>
        <w:lang w:val="en-GB"/>
      </w:rPr>
      <w:t xml:space="preserve">(2015). Learning types, Laurillard, D. (2012). </w:t>
    </w:r>
    <w:hyperlink r:id="rId1" w:history="1">
      <w:r w:rsidRPr="00DC3D66">
        <w:rPr>
          <w:rStyle w:val="Hyperlink"/>
          <w:rFonts w:ascii="Allejo" w:hAnsi="Allejo"/>
          <w:sz w:val="12"/>
          <w:szCs w:val="12"/>
          <w:lang w:val="en-GB"/>
        </w:rPr>
        <w:t>https</w:t>
      </w:r>
    </w:hyperlink>
    <w:hyperlink r:id="rId2" w:history="1">
      <w:r w:rsidRPr="00DC3D66">
        <w:rPr>
          <w:rStyle w:val="Hyperlink"/>
          <w:rFonts w:ascii="Allejo" w:hAnsi="Allejo"/>
          <w:sz w:val="12"/>
          <w:szCs w:val="12"/>
          <w:lang w:val="en-GB"/>
        </w:rPr>
        <w:t>://abc-ld.</w:t>
      </w:r>
    </w:hyperlink>
    <w:hyperlink r:id="rId3" w:history="1">
      <w:r w:rsidRPr="00DC3D66">
        <w:rPr>
          <w:rStyle w:val="Hyperlink"/>
          <w:rFonts w:ascii="Allejo" w:hAnsi="Allejo"/>
          <w:sz w:val="12"/>
          <w:szCs w:val="12"/>
          <w:lang w:val="en-GB"/>
        </w:rPr>
        <w:t>org</w:t>
      </w:r>
    </w:hyperlink>
  </w:p>
  <w:p w14:paraId="18F3C0BA" w14:textId="014915BF" w:rsidR="00473147" w:rsidRPr="00473147" w:rsidRDefault="00473147" w:rsidP="00473147">
    <w:pPr>
      <w:pStyle w:val="Footer"/>
      <w:spacing w:line="276" w:lineRule="auto"/>
      <w:jc w:val="center"/>
      <w:rPr>
        <w:rFonts w:ascii="Allejo" w:hAnsi="Allejo"/>
        <w:sz w:val="20"/>
        <w:szCs w:val="20"/>
      </w:rPr>
    </w:pPr>
    <w:r w:rsidRPr="00DC3D66">
      <w:rPr>
        <w:rFonts w:ascii="Allejo" w:hAnsi="Allejo"/>
        <w:b/>
        <w:bCs/>
        <w:sz w:val="20"/>
        <w:szCs w:val="20"/>
      </w:rPr>
      <w:t>teachnimble.co</w:t>
    </w:r>
    <w:r>
      <w:rPr>
        <w:rFonts w:ascii="Allejo" w:hAnsi="Allejo"/>
        <w:b/>
        <w:bCs/>
        <w:sz w:val="20"/>
        <w:szCs w:val="20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4C95E" w14:textId="77777777" w:rsidR="00A425CB" w:rsidRDefault="00A425CB" w:rsidP="00473147">
      <w:pPr>
        <w:spacing w:after="0" w:line="240" w:lineRule="auto"/>
      </w:pPr>
      <w:r>
        <w:separator/>
      </w:r>
    </w:p>
  </w:footnote>
  <w:footnote w:type="continuationSeparator" w:id="0">
    <w:p w14:paraId="397BD39A" w14:textId="77777777" w:rsidR="00A425CB" w:rsidRDefault="00A425CB" w:rsidP="00473147">
      <w:pPr>
        <w:spacing w:after="0" w:line="240" w:lineRule="auto"/>
      </w:pPr>
      <w:r>
        <w:continuationSeparator/>
      </w:r>
    </w:p>
  </w:footnote>
  <w:footnote w:type="continuationNotice" w:id="1">
    <w:p w14:paraId="42F8FC23" w14:textId="77777777" w:rsidR="00A425CB" w:rsidRDefault="00A425C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31"/>
    <w:rsid w:val="00013C31"/>
    <w:rsid w:val="00040187"/>
    <w:rsid w:val="0004041B"/>
    <w:rsid w:val="0007587A"/>
    <w:rsid w:val="0013724A"/>
    <w:rsid w:val="00182068"/>
    <w:rsid w:val="001941E1"/>
    <w:rsid w:val="00282175"/>
    <w:rsid w:val="00356F34"/>
    <w:rsid w:val="003674BD"/>
    <w:rsid w:val="003822F2"/>
    <w:rsid w:val="003C665D"/>
    <w:rsid w:val="00460CC0"/>
    <w:rsid w:val="00473147"/>
    <w:rsid w:val="0049588E"/>
    <w:rsid w:val="004F72B6"/>
    <w:rsid w:val="00502741"/>
    <w:rsid w:val="00513C62"/>
    <w:rsid w:val="005E615D"/>
    <w:rsid w:val="00623A4E"/>
    <w:rsid w:val="006307C3"/>
    <w:rsid w:val="00631565"/>
    <w:rsid w:val="006608DC"/>
    <w:rsid w:val="00673DAE"/>
    <w:rsid w:val="00691627"/>
    <w:rsid w:val="006C0A27"/>
    <w:rsid w:val="006F7F8A"/>
    <w:rsid w:val="007578B4"/>
    <w:rsid w:val="00873F43"/>
    <w:rsid w:val="008B0220"/>
    <w:rsid w:val="008D3D80"/>
    <w:rsid w:val="00933A81"/>
    <w:rsid w:val="00943568"/>
    <w:rsid w:val="00973CBA"/>
    <w:rsid w:val="00A425CB"/>
    <w:rsid w:val="00A565C9"/>
    <w:rsid w:val="00AB6F99"/>
    <w:rsid w:val="00AC2983"/>
    <w:rsid w:val="00B10933"/>
    <w:rsid w:val="00B54A7B"/>
    <w:rsid w:val="00BE28BD"/>
    <w:rsid w:val="00C159B5"/>
    <w:rsid w:val="00C57847"/>
    <w:rsid w:val="00CD7852"/>
    <w:rsid w:val="00D94EB5"/>
    <w:rsid w:val="00DB03B7"/>
    <w:rsid w:val="00DC2CED"/>
    <w:rsid w:val="00E37C1A"/>
    <w:rsid w:val="00EA5D51"/>
    <w:rsid w:val="00EE2E83"/>
    <w:rsid w:val="00F8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12795"/>
  <w15:chartTrackingRefBased/>
  <w15:docId w15:val="{2010F03F-DB29-4A91-B96F-C8AAF87A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147"/>
  </w:style>
  <w:style w:type="paragraph" w:styleId="Footer">
    <w:name w:val="footer"/>
    <w:basedOn w:val="Normal"/>
    <w:link w:val="FooterChar"/>
    <w:uiPriority w:val="99"/>
    <w:unhideWhenUsed/>
    <w:rsid w:val="004731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147"/>
  </w:style>
  <w:style w:type="character" w:styleId="Hyperlink">
    <w:name w:val="Hyperlink"/>
    <w:basedOn w:val="DefaultParagraphFont"/>
    <w:uiPriority w:val="99"/>
    <w:unhideWhenUsed/>
    <w:rsid w:val="00473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abc-ld.org/" TargetMode="External"/><Relationship Id="rId2" Type="http://schemas.openxmlformats.org/officeDocument/2006/relationships/hyperlink" Target="https://abc-ld.org/" TargetMode="External"/><Relationship Id="rId1" Type="http://schemas.openxmlformats.org/officeDocument/2006/relationships/hyperlink" Target="https://abc-l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Hurley</dc:creator>
  <cp:keywords/>
  <dc:description/>
  <cp:lastModifiedBy>John Hurley</cp:lastModifiedBy>
  <cp:revision>8</cp:revision>
  <dcterms:created xsi:type="dcterms:W3CDTF">2020-07-20T10:58:00Z</dcterms:created>
  <dcterms:modified xsi:type="dcterms:W3CDTF">2020-07-20T13:31:00Z</dcterms:modified>
</cp:coreProperties>
</file>